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u w:val="single"/>
        </w:rPr>
      </w:pPr>
      <w:r w:rsidDel="00000000" w:rsidR="00000000" w:rsidRPr="00000000">
        <w:rPr>
          <w:b w:val="1"/>
          <w:u w:val="single"/>
          <w:rtl w:val="0"/>
        </w:rPr>
        <w:t xml:space="preserve">MLK Meeting - November 27, 2023 at 7:20 PM</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The meeting began with Donna Campbell reporting on the recent retreat and upcoming January program, as well as updates on resignations and appointments of commissioners and analysts. She also discussed the need for headshots and pins for all members, and introduced the planning discussion for the 38th Annual Bell Ringing Ceremony and Awards Program. The meeting discussed the Vanguard Young Person's Award and how it fits into the nonviolence theme of the event. Three awardees were chosen, including a young boxer who speaks about bullying and her trainer who promotes nonviolent methods of working with prisoners.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Donna Campbell discussed the program for the upcoming event and mentioned contacting Wayne Dixon for music and a person from last year for the invocation. She also asked for volunteers to join the program committee and mentioned the possibility of having a book and information table. The group discussed the appropriateness of having a boxing demonstration at the Martin Luther King Award ceremony. Pamela expressed her visceral reaction against boxing and violence, while Aigné suggested a quick demonstration of mitt work to educate people about boxing's non-violent aspects.</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group discussed the logistics and cost of having a boxing exhibition, with some suggesting having it at an off-site location to avoid overshadowing the event. The attorney on the call offered to look into the cost and feasibility of having the exhibition, and some suggested inviting local boxing groups to attend. Ultimately, the group decided to consider the idea further and gather more feedback before making a final decision. Kristen Shorter discussed her role in organizing the Martin Luther King Jr. program, while other members of the committee provided updates on their personal and professional lives.</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Donna Campbell and Tatia Lewis-Hayes shared updates on their personal and professional endeavors, while Donna expressed her appreciation for the work of the Commissioners and led a prayer. She also reminded Commissioners to send in their bios and photos, and plans to set up a meeting for December to discuss the program. Aigné Goldsby suggested that having a meeting a week later would be inefficient unless it's very short. She proposed either keeping it brief or pushing the meeting out.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